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D7" w:rsidRDefault="00D749C8">
      <w:pPr>
        <w:pStyle w:val="Heading2"/>
        <w:rPr>
          <w:b w:val="0"/>
          <w:sz w:val="28"/>
          <w:szCs w:val="28"/>
        </w:rPr>
      </w:pPr>
      <w:bookmarkStart w:id="0" w:name="_52jwar5plrhc" w:colFirst="0" w:colLast="0"/>
      <w:bookmarkStart w:id="1" w:name="_GoBack"/>
      <w:bookmarkEnd w:id="0"/>
      <w:bookmarkEnd w:id="1"/>
      <w:r>
        <w:rPr>
          <w:b w:val="0"/>
          <w:sz w:val="28"/>
          <w:szCs w:val="28"/>
        </w:rPr>
        <w:t xml:space="preserve">Year 4 - Lesson 4 </w:t>
      </w:r>
      <w:r w:rsidR="00637EED">
        <w:rPr>
          <w:b w:val="0"/>
          <w:sz w:val="28"/>
          <w:szCs w:val="28"/>
        </w:rPr>
        <w:t>Repeat Until</w:t>
      </w:r>
      <w:r>
        <w:rPr>
          <w:b w:val="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margin">
              <wp:posOffset>5229225</wp:posOffset>
            </wp:positionH>
            <wp:positionV relativeFrom="paragraph">
              <wp:posOffset>0</wp:posOffset>
            </wp:positionV>
            <wp:extent cx="1317625" cy="1431290"/>
            <wp:effectExtent l="0" t="0" r="0" b="0"/>
            <wp:wrapSquare wrapText="bothSides" distT="0" distB="0" distL="114300" distR="114300"/>
            <wp:docPr id="20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431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0D7" w:rsidRDefault="00D749C8">
      <w:pPr>
        <w:rPr>
          <w:b/>
        </w:rPr>
      </w:pPr>
      <w:r>
        <w:rPr>
          <w:b/>
        </w:rPr>
        <w:t>Learning Intention</w:t>
      </w:r>
    </w:p>
    <w:p w:rsidR="00BA60D7" w:rsidRDefault="00D749C8">
      <w:pPr>
        <w:numPr>
          <w:ilvl w:val="0"/>
          <w:numId w:val="1"/>
        </w:numPr>
        <w:contextualSpacing/>
      </w:pPr>
      <w:r>
        <w:t>I can use a variabl</w:t>
      </w:r>
      <w:r w:rsidR="009832DE">
        <w:t>e to make a robot speak a count</w:t>
      </w:r>
    </w:p>
    <w:p w:rsidR="009832DE" w:rsidRDefault="009832DE">
      <w:pPr>
        <w:numPr>
          <w:ilvl w:val="0"/>
          <w:numId w:val="1"/>
        </w:numPr>
        <w:contextualSpacing/>
      </w:pPr>
      <w:r>
        <w:t>I can use a conditional to make a robot count up to a certain value</w:t>
      </w:r>
    </w:p>
    <w:p w:rsidR="008D341B" w:rsidRDefault="008D341B" w:rsidP="008D341B">
      <w:pPr>
        <w:ind w:left="720"/>
        <w:contextualSpacing/>
      </w:pPr>
    </w:p>
    <w:p w:rsidR="00E32264" w:rsidRDefault="00D749C8">
      <w:pPr>
        <w:rPr>
          <w:color w:val="FF0000"/>
        </w:rPr>
      </w:pPr>
      <w:r>
        <w:rPr>
          <w:b/>
        </w:rPr>
        <w:t>Introduction</w:t>
      </w:r>
      <w:r>
        <w:t xml:space="preserve"> </w:t>
      </w:r>
      <w:r>
        <w:rPr>
          <w:b/>
        </w:rPr>
        <w:br/>
      </w:r>
      <w:r>
        <w:t xml:space="preserve">What did we learn to do last week? (make a variable called ‘Count’ to keep a count in ones, twos, fives and tens and make </w:t>
      </w:r>
      <w:proofErr w:type="spellStart"/>
      <w:r>
        <w:t>Ohbot</w:t>
      </w:r>
      <w:proofErr w:type="spellEnd"/>
      <w:r>
        <w:t xml:space="preserve"> start counting from a set number.) Today, we are going to continue with our work on the variable ‘Count’ to make </w:t>
      </w:r>
      <w:proofErr w:type="spellStart"/>
      <w:r>
        <w:t>Ohbot</w:t>
      </w:r>
      <w:proofErr w:type="spellEnd"/>
      <w:r>
        <w:t xml:space="preserve"> </w:t>
      </w:r>
      <w:r w:rsidR="00E32264">
        <w:t>continue counting until it reaches a certain number.</w:t>
      </w:r>
      <w:r>
        <w:t xml:space="preserve"> We will start by getting </w:t>
      </w:r>
      <w:proofErr w:type="spellStart"/>
      <w:r>
        <w:t>Ohbot</w:t>
      </w:r>
      <w:proofErr w:type="spellEnd"/>
      <w:r>
        <w:t xml:space="preserve"> to say the number it is counting.  </w:t>
      </w:r>
    </w:p>
    <w:p w:rsidR="00E32264" w:rsidRDefault="00E32264">
      <w:r w:rsidRPr="00D8772C">
        <w:rPr>
          <w:noProof/>
        </w:rPr>
        <w:drawing>
          <wp:anchor distT="0" distB="0" distL="114300" distR="114300" simplePos="0" relativeHeight="251665920" behindDoc="0" locked="0" layoutInCell="1" hidden="0" allowOverlap="1">
            <wp:simplePos x="0" y="0"/>
            <wp:positionH relativeFrom="margin">
              <wp:posOffset>3686175</wp:posOffset>
            </wp:positionH>
            <wp:positionV relativeFrom="paragraph">
              <wp:posOffset>486410</wp:posOffset>
            </wp:positionV>
            <wp:extent cx="923925" cy="336550"/>
            <wp:effectExtent l="0" t="0" r="9525" b="6350"/>
            <wp:wrapSquare wrapText="bothSides" distT="0" distB="0" distL="114300" distR="1143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l="10452" t="15082" r="9988" b="16363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3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72C">
        <w:rPr>
          <w:noProof/>
        </w:rPr>
        <w:drawing>
          <wp:anchor distT="0" distB="0" distL="114300" distR="114300" simplePos="0" relativeHeight="251701760" behindDoc="1" locked="0" layoutInCell="1" allowOverlap="1" wp14:anchorId="75F96EB3">
            <wp:simplePos x="0" y="0"/>
            <wp:positionH relativeFrom="column">
              <wp:posOffset>5105400</wp:posOffset>
            </wp:positionH>
            <wp:positionV relativeFrom="paragraph">
              <wp:posOffset>133985</wp:posOffset>
            </wp:positionV>
            <wp:extent cx="1428750" cy="1447165"/>
            <wp:effectExtent l="0" t="0" r="0" b="635"/>
            <wp:wrapTight wrapText="bothSides">
              <wp:wrapPolygon edited="0">
                <wp:start x="0" y="0"/>
                <wp:lineTo x="0" y="21325"/>
                <wp:lineTo x="21312" y="21325"/>
                <wp:lineTo x="21312" y="0"/>
                <wp:lineTo x="0" y="0"/>
              </wp:wrapPolygon>
            </wp:wrapTight>
            <wp:docPr id="31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DAC32BF-24BE-411C-A1F8-004D2EA05B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DAC32BF-24BE-411C-A1F8-004D2EA05B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72C" w:rsidRPr="00D8772C">
        <w:t xml:space="preserve">Activity </w:t>
      </w:r>
      <w:r w:rsidR="00D749C8" w:rsidRPr="00D8772C">
        <w:t>1</w:t>
      </w:r>
      <w:r w:rsidR="00D749C8">
        <w:rPr>
          <w:b/>
        </w:rPr>
        <w:br/>
      </w:r>
      <w:r>
        <w:t>Ask children to create a program that counts up on in 2s.</w:t>
      </w:r>
      <w:r w:rsidRPr="00E32264">
        <w:rPr>
          <w:noProof/>
        </w:rPr>
        <w:t xml:space="preserve"> </w:t>
      </w:r>
    </w:p>
    <w:p w:rsidR="00BA60D7" w:rsidRDefault="00E32264">
      <w:r>
        <w:t xml:space="preserve">Can they work out how to make </w:t>
      </w:r>
      <w:proofErr w:type="spellStart"/>
      <w:r>
        <w:t>Ohbot</w:t>
      </w:r>
      <w:proofErr w:type="spellEnd"/>
      <w:r>
        <w:t xml:space="preserve"> speak the value of the count </w:t>
      </w:r>
      <w:proofErr w:type="gramStart"/>
      <w:r>
        <w:t>variable.</w:t>
      </w:r>
      <w:proofErr w:type="gramEnd"/>
      <w:r w:rsidR="00D749C8">
        <w:t xml:space="preserve"> </w:t>
      </w:r>
      <w:bookmarkStart w:id="2" w:name="_gjdgxs" w:colFirst="0" w:colLast="0"/>
      <w:bookmarkEnd w:id="2"/>
      <w:r w:rsidR="00D749C8">
        <w:t>This can be achieved by dragging the variable</w:t>
      </w:r>
      <w:r w:rsidR="00D749C8">
        <w:rPr>
          <w:i/>
        </w:rPr>
        <w:t xml:space="preserve"> </w:t>
      </w:r>
      <w:r w:rsidR="00D749C8">
        <w:t xml:space="preserve">‘Count’ into the </w:t>
      </w:r>
      <w:r w:rsidR="00D749C8">
        <w:rPr>
          <w:b/>
          <w:i/>
        </w:rPr>
        <w:t>say</w:t>
      </w:r>
      <w:r w:rsidR="00D749C8">
        <w:rPr>
          <w:i/>
        </w:rPr>
        <w:t xml:space="preserve"> </w:t>
      </w:r>
      <w:r w:rsidR="00D749C8">
        <w:t xml:space="preserve">instruction.)  Once successful the children can open up the code they wrote last week and add the </w:t>
      </w:r>
      <w:r w:rsidR="00D749C8">
        <w:rPr>
          <w:b/>
          <w:i/>
        </w:rPr>
        <w:t>say</w:t>
      </w:r>
      <w:r w:rsidR="00D749C8">
        <w:rPr>
          <w:i/>
        </w:rPr>
        <w:t xml:space="preserve"> </w:t>
      </w:r>
      <w:r w:rsidR="00D749C8">
        <w:t xml:space="preserve">instruction so that </w:t>
      </w:r>
      <w:proofErr w:type="spellStart"/>
      <w:r w:rsidR="00D749C8">
        <w:t>Ohbot</w:t>
      </w:r>
      <w:proofErr w:type="spellEnd"/>
      <w:r w:rsidR="00D749C8">
        <w:t xml:space="preserve"> speaks in all the counting tasks.</w:t>
      </w:r>
    </w:p>
    <w:p w:rsidR="00BA60D7" w:rsidRDefault="00D8772C">
      <w:r>
        <w:t>Activity 2</w:t>
      </w:r>
      <w:r>
        <w:br/>
      </w:r>
      <w:r w:rsidR="00D749C8">
        <w:t xml:space="preserve">Can you make </w:t>
      </w:r>
      <w:proofErr w:type="spellStart"/>
      <w:r w:rsidR="00D749C8">
        <w:t>Ohbot</w:t>
      </w:r>
      <w:proofErr w:type="spellEnd"/>
      <w:r w:rsidR="00D749C8">
        <w:t xml:space="preserve"> stop counting when it reaches 100? </w:t>
      </w:r>
      <w:r>
        <w:t xml:space="preserve">There are a number of ways of doing this. Children may suggest using repeat. </w:t>
      </w:r>
      <w:r w:rsidR="00D749C8">
        <w:t xml:space="preserve">To make </w:t>
      </w:r>
      <w:proofErr w:type="spellStart"/>
      <w:r w:rsidR="00D749C8">
        <w:t>Ohbot</w:t>
      </w:r>
      <w:proofErr w:type="spellEnd"/>
      <w:r w:rsidR="00D749C8">
        <w:t xml:space="preserve"> stop counting when it gets to 100 which part of the code do you think we have to change? (We need to go to the </w:t>
      </w:r>
      <w:r w:rsidR="00D749C8">
        <w:rPr>
          <w:b/>
          <w:i/>
        </w:rPr>
        <w:t>Control</w:t>
      </w:r>
      <w:r w:rsidR="00D749C8">
        <w:t xml:space="preserve"> palette and change the </w:t>
      </w:r>
      <w:r w:rsidR="00D749C8">
        <w:rPr>
          <w:b/>
          <w:i/>
        </w:rPr>
        <w:t>forever</w:t>
      </w:r>
      <w:r w:rsidR="00D749C8">
        <w:t xml:space="preserve"> instruction to a </w:t>
      </w:r>
      <w:r w:rsidR="00D749C8">
        <w:rPr>
          <w:b/>
          <w:i/>
        </w:rPr>
        <w:t xml:space="preserve">repeat until </w:t>
      </w:r>
      <w:r w:rsidR="00D749C8">
        <w:t xml:space="preserve">instruction.) We will need an operator to fit inside the empty hexagon.  Have a look on the </w:t>
      </w:r>
      <w:r w:rsidR="00D749C8">
        <w:rPr>
          <w:b/>
          <w:i/>
        </w:rPr>
        <w:t>Operator</w:t>
      </w:r>
      <w:r w:rsidR="00D749C8">
        <w:t xml:space="preserve"> palette to see which operator you think we need.  What do you think needs to go in the operator’s two spaces? Also remember </w:t>
      </w:r>
      <w:r w:rsidR="0077089E">
        <w:t>to have the tick next to ‘Count</w:t>
      </w:r>
      <w:r w:rsidR="00D749C8">
        <w:rPr>
          <w:i/>
        </w:rPr>
        <w:t xml:space="preserve"> </w:t>
      </w:r>
      <w:r w:rsidR="00D749C8">
        <w:t xml:space="preserve">on the </w:t>
      </w:r>
      <w:r w:rsidR="00D749C8">
        <w:rPr>
          <w:b/>
          <w:i/>
        </w:rPr>
        <w:t>Data</w:t>
      </w:r>
      <w:r w:rsidR="00D749C8">
        <w:t xml:space="preserve"> palette to watch the counting. Save the project as, ‘count up to 100’. We can now use this knowledge to complete other counting tasks?  </w:t>
      </w:r>
      <w:r w:rsidR="00D749C8">
        <w:rPr>
          <w:b/>
          <w:color w:val="FF0000"/>
        </w:rPr>
        <w:t>Children to now work through tasks on slides.</w:t>
      </w:r>
      <w:r w:rsidR="00D749C8"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4370070</wp:posOffset>
            </wp:positionH>
            <wp:positionV relativeFrom="paragraph">
              <wp:posOffset>48260</wp:posOffset>
            </wp:positionV>
            <wp:extent cx="2275840" cy="1914525"/>
            <wp:effectExtent l="0" t="0" r="0" b="0"/>
            <wp:wrapSquare wrapText="bothSides" distT="0" distB="0" distL="114300" distR="114300"/>
            <wp:docPr id="16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10"/>
                    <a:srcRect l="9177" t="7823" r="7583" b="14414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0D7" w:rsidRDefault="00D749C8">
      <w:pPr>
        <w:spacing w:after="0"/>
      </w:pPr>
      <w:r>
        <w:rPr>
          <w:b/>
        </w:rPr>
        <w:t>Activities</w:t>
      </w:r>
      <w:r>
        <w:rPr>
          <w:b/>
        </w:rPr>
        <w:br/>
      </w:r>
      <w:r w:rsidR="0077089E">
        <w:t>3</w:t>
      </w:r>
      <w:r>
        <w:t xml:space="preserve">: Can you make </w:t>
      </w:r>
      <w:proofErr w:type="spellStart"/>
      <w:r>
        <w:t>Ohbot</w:t>
      </w:r>
      <w:proofErr w:type="spellEnd"/>
      <w:r>
        <w:t xml:space="preserve"> count back in tens? </w:t>
      </w:r>
      <w:proofErr w:type="spellStart"/>
      <w:r>
        <w:t>Ohbot</w:t>
      </w:r>
      <w:proofErr w:type="spellEnd"/>
      <w:r>
        <w:t xml:space="preserve"> must start at 200 and stop when it gets to 100.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18415</wp:posOffset>
            </wp:positionH>
            <wp:positionV relativeFrom="paragraph">
              <wp:posOffset>52070</wp:posOffset>
            </wp:positionV>
            <wp:extent cx="2219325" cy="2106295"/>
            <wp:effectExtent l="0" t="0" r="0" b="0"/>
            <wp:wrapSquare wrapText="bothSides" distT="0" distB="0" distL="114300" distR="114300"/>
            <wp:docPr id="1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1"/>
                    <a:srcRect l="10416" t="6638" r="9887" b="810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06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0D7" w:rsidRDefault="0077089E">
      <w:pPr>
        <w:spacing w:after="0"/>
      </w:pPr>
      <w:r>
        <w:t>4</w:t>
      </w:r>
      <w:r w:rsidR="00D749C8">
        <w:t xml:space="preserve">: Can you make </w:t>
      </w:r>
      <w:proofErr w:type="spellStart"/>
      <w:r w:rsidR="00D749C8">
        <w:t>Ohbot</w:t>
      </w:r>
      <w:proofErr w:type="spellEnd"/>
      <w:r w:rsidR="00D749C8">
        <w:t xml:space="preserve"> count back in fives? </w:t>
      </w:r>
      <w:proofErr w:type="spellStart"/>
      <w:r w:rsidR="00D749C8">
        <w:t>Ohbot</w:t>
      </w:r>
      <w:proofErr w:type="spellEnd"/>
      <w:r w:rsidR="00D749C8">
        <w:t xml:space="preserve"> must start at 250 and stop when it gets to 200.</w:t>
      </w:r>
    </w:p>
    <w:p w:rsidR="00BA60D7" w:rsidRDefault="0077089E">
      <w:pPr>
        <w:spacing w:after="0"/>
      </w:pPr>
      <w:r>
        <w:t>5</w:t>
      </w:r>
      <w:r w:rsidR="00D749C8">
        <w:t xml:space="preserve">: Can you make </w:t>
      </w:r>
      <w:proofErr w:type="spellStart"/>
      <w:r w:rsidR="00D749C8">
        <w:t>Ohbot</w:t>
      </w:r>
      <w:proofErr w:type="spellEnd"/>
      <w:r w:rsidR="00D749C8">
        <w:t xml:space="preserve"> count back in twos? </w:t>
      </w:r>
      <w:proofErr w:type="spellStart"/>
      <w:r w:rsidR="00D749C8">
        <w:t>Ohbot</w:t>
      </w:r>
      <w:proofErr w:type="spellEnd"/>
      <w:r w:rsidR="00D749C8">
        <w:t xml:space="preserve"> must start at 100 and stop when it gets to 20.</w:t>
      </w:r>
    </w:p>
    <w:p w:rsidR="00BA60D7" w:rsidRDefault="00BA60D7">
      <w:pPr>
        <w:spacing w:after="0"/>
        <w:rPr>
          <w:b/>
        </w:rPr>
      </w:pPr>
    </w:p>
    <w:p w:rsidR="00BA60D7" w:rsidRDefault="00BA60D7">
      <w:pPr>
        <w:spacing w:after="0"/>
        <w:rPr>
          <w:b/>
        </w:rPr>
      </w:pPr>
    </w:p>
    <w:p w:rsidR="00BA60D7" w:rsidRDefault="00BA60D7">
      <w:pPr>
        <w:spacing w:after="0"/>
        <w:rPr>
          <w:b/>
        </w:rPr>
      </w:pPr>
    </w:p>
    <w:p w:rsidR="00BA60D7" w:rsidRDefault="00BA60D7">
      <w:pPr>
        <w:spacing w:after="0"/>
        <w:rPr>
          <w:b/>
        </w:rPr>
      </w:pPr>
    </w:p>
    <w:p w:rsidR="00BA60D7" w:rsidRDefault="00BA60D7">
      <w:pPr>
        <w:spacing w:after="0"/>
        <w:rPr>
          <w:b/>
        </w:rPr>
      </w:pPr>
    </w:p>
    <w:p w:rsidR="00BA60D7" w:rsidRDefault="00D749C8">
      <w:pPr>
        <w:spacing w:after="0"/>
      </w:pPr>
      <w:r>
        <w:rPr>
          <w:b/>
        </w:rPr>
        <w:lastRenderedPageBreak/>
        <w:t>Extension</w:t>
      </w:r>
      <w:r>
        <w:rPr>
          <w:b/>
        </w:rPr>
        <w:br/>
      </w:r>
      <w:r>
        <w:t xml:space="preserve">Can you make </w:t>
      </w:r>
      <w:proofErr w:type="spellStart"/>
      <w:r>
        <w:t>Ohbot</w:t>
      </w:r>
      <w:proofErr w:type="spellEnd"/>
      <w:r>
        <w:t xml:space="preserve"> open and close its mouth while it is counting so it appears to talk?</w:t>
      </w:r>
    </w:p>
    <w:p w:rsidR="00BA60D7" w:rsidRDefault="00D749C8">
      <w:pPr>
        <w:spacing w:after="0"/>
        <w:rPr>
          <w:b/>
        </w:rPr>
      </w:pPr>
      <w:r>
        <w:rPr>
          <w:b/>
        </w:rPr>
        <w:t>P</w:t>
      </w:r>
      <w:r w:rsidR="00DF2089">
        <w:rPr>
          <w:b/>
        </w:rPr>
        <w:t>l</w:t>
      </w:r>
      <w:r>
        <w:rPr>
          <w:b/>
        </w:rPr>
        <w:t>enary</w:t>
      </w:r>
    </w:p>
    <w:p w:rsidR="00BA60D7" w:rsidRPr="00DF2089" w:rsidRDefault="00DF2089">
      <w:r>
        <w:t xml:space="preserve">Encourage children to share their scripts for making </w:t>
      </w:r>
      <w:proofErr w:type="spellStart"/>
      <w:r>
        <w:t>Ohbot</w:t>
      </w:r>
      <w:proofErr w:type="spellEnd"/>
      <w:r>
        <w:t xml:space="preserve"> move its lips as it speaks. Which are the most effective? </w:t>
      </w:r>
    </w:p>
    <w:p w:rsidR="00BA60D7" w:rsidRDefault="00D749C8">
      <w:r>
        <w:br w:type="page"/>
      </w:r>
    </w:p>
    <w:sectPr w:rsidR="00BA60D7">
      <w:footerReference w:type="default" r:id="rId12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2E" w:rsidRDefault="00254C2E">
      <w:pPr>
        <w:spacing w:after="0" w:line="240" w:lineRule="auto"/>
      </w:pPr>
      <w:r>
        <w:separator/>
      </w:r>
    </w:p>
  </w:endnote>
  <w:endnote w:type="continuationSeparator" w:id="0">
    <w:p w:rsidR="00254C2E" w:rsidRDefault="0025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B7" w:rsidRDefault="004D30B7">
    <w:pPr>
      <w:tabs>
        <w:tab w:val="center" w:pos="4513"/>
        <w:tab w:val="right" w:pos="9026"/>
      </w:tabs>
      <w:spacing w:after="708" w:line="240" w:lineRule="auto"/>
    </w:pPr>
    <w:r>
      <w:rPr>
        <w:color w:val="7F7F7F"/>
      </w:rPr>
      <w:t>Year 4</w:t>
    </w:r>
    <w:r>
      <w:rPr>
        <w:color w:val="7F7F7F"/>
      </w:rPr>
      <w:tab/>
    </w:r>
    <w:r>
      <w:rPr>
        <w:color w:val="7F7F7F"/>
      </w:rPr>
      <w:tab/>
    </w:r>
    <w:r>
      <w:rPr>
        <w:color w:val="7F7F7F"/>
      </w:rPr>
      <w:tab/>
      <w:t>Page</w:t>
    </w:r>
    <w:r>
      <w:t xml:space="preserve"> | </w:t>
    </w:r>
    <w:r>
      <w:fldChar w:fldCharType="begin"/>
    </w:r>
    <w:r>
      <w:instrText>PAGE</w:instrText>
    </w:r>
    <w:r>
      <w:fldChar w:fldCharType="separate"/>
    </w:r>
    <w:r w:rsidR="00376C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2E" w:rsidRDefault="00254C2E">
      <w:pPr>
        <w:spacing w:after="0" w:line="240" w:lineRule="auto"/>
      </w:pPr>
      <w:r>
        <w:separator/>
      </w:r>
    </w:p>
  </w:footnote>
  <w:footnote w:type="continuationSeparator" w:id="0">
    <w:p w:rsidR="00254C2E" w:rsidRDefault="0025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BE4"/>
    <w:multiLevelType w:val="hybridMultilevel"/>
    <w:tmpl w:val="9FB8FF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931E7C"/>
    <w:multiLevelType w:val="multilevel"/>
    <w:tmpl w:val="40A8C1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D7"/>
    <w:rsid w:val="00075063"/>
    <w:rsid w:val="000C40E3"/>
    <w:rsid w:val="000F2906"/>
    <w:rsid w:val="00163DBD"/>
    <w:rsid w:val="001770DD"/>
    <w:rsid w:val="001E041D"/>
    <w:rsid w:val="001F2051"/>
    <w:rsid w:val="00213E28"/>
    <w:rsid w:val="002172F1"/>
    <w:rsid w:val="00254C2E"/>
    <w:rsid w:val="00261385"/>
    <w:rsid w:val="00376C32"/>
    <w:rsid w:val="003A3356"/>
    <w:rsid w:val="00406C93"/>
    <w:rsid w:val="0048744E"/>
    <w:rsid w:val="004B4F61"/>
    <w:rsid w:val="004C2856"/>
    <w:rsid w:val="004D30B7"/>
    <w:rsid w:val="005429AF"/>
    <w:rsid w:val="00626C7A"/>
    <w:rsid w:val="00637EED"/>
    <w:rsid w:val="00660209"/>
    <w:rsid w:val="006B03D1"/>
    <w:rsid w:val="006F4B4C"/>
    <w:rsid w:val="00711E94"/>
    <w:rsid w:val="0077089E"/>
    <w:rsid w:val="008B489F"/>
    <w:rsid w:val="008D341B"/>
    <w:rsid w:val="00913644"/>
    <w:rsid w:val="009832DE"/>
    <w:rsid w:val="00BA60D7"/>
    <w:rsid w:val="00C600D8"/>
    <w:rsid w:val="00C83AB7"/>
    <w:rsid w:val="00CB0369"/>
    <w:rsid w:val="00D749C8"/>
    <w:rsid w:val="00D8772C"/>
    <w:rsid w:val="00DA6E73"/>
    <w:rsid w:val="00DF2089"/>
    <w:rsid w:val="00E13E16"/>
    <w:rsid w:val="00E24CC1"/>
    <w:rsid w:val="00E32264"/>
    <w:rsid w:val="00F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E0CE9-C178-4425-AC36-DB828ECB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Warner</cp:lastModifiedBy>
  <cp:revision>3</cp:revision>
  <dcterms:created xsi:type="dcterms:W3CDTF">2017-12-26T14:09:00Z</dcterms:created>
  <dcterms:modified xsi:type="dcterms:W3CDTF">2017-12-26T14:10:00Z</dcterms:modified>
</cp:coreProperties>
</file>